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before="100" w:lineRule="auto"/>
        <w:jc w:val="left"/>
        <w:rPr>
          <w:rFonts w:ascii="Garamond" w:cs="Garamond" w:eastAsia="Garamond" w:hAnsi="Garamond"/>
          <w:sz w:val="42"/>
          <w:szCs w:val="42"/>
          <w:shd w:fill="auto" w:val="clear"/>
        </w:rPr>
      </w:pPr>
      <w:r w:rsidDel="00000000" w:rsidR="00000000" w:rsidRPr="00000000">
        <w:rPr>
          <w:rtl w:val="0"/>
        </w:rPr>
      </w:r>
    </w:p>
    <w:p w:rsidR="00000000" w:rsidDel="00000000" w:rsidP="00000000" w:rsidRDefault="00000000" w:rsidRPr="00000000" w14:paraId="00000002">
      <w:pPr>
        <w:pageBreakBefore w:val="0"/>
        <w:spacing w:before="0" w:lineRule="auto"/>
        <w:jc w:val="center"/>
        <w:rPr>
          <w:rFonts w:ascii="Garamond" w:cs="Garamond" w:eastAsia="Garamond" w:hAnsi="Garamond"/>
          <w:b w:val="1"/>
          <w:bCs w:val="1"/>
          <w:sz w:val="32"/>
          <w:szCs w:val="32"/>
          <w:shd w:fill="auto" w:val="clear"/>
        </w:rPr>
      </w:pPr>
      <w:r w:rsidDel="00000000" w:rsidR="00000000" w:rsidRPr="00000000">
        <w:rPr>
          <w:rFonts w:ascii="Garamond" w:cs="Garamond" w:eastAsia="Garamond" w:hAnsi="Garamond"/>
          <w:b w:val="1"/>
          <w:bCs w:val="1"/>
          <w:sz w:val="32"/>
          <w:szCs w:val="32"/>
          <w:shd w:fill="auto" w:val="clear"/>
          <w:rtl w:val="0"/>
        </w:rPr>
        <w:t xml:space="preserve">Matthew John Garo Calajate</w:t>
      </w:r>
    </w:p>
    <w:p w:rsidR="00000000" w:rsidDel="00000000" w:rsidP="00000000" w:rsidRDefault="00000000" w:rsidRPr="00000000" w14:paraId="00000003">
      <w:pPr>
        <w:pageBreakBefore w:val="0"/>
        <w:spacing w:before="0" w:lineRule="auto"/>
        <w:jc w:val="center"/>
        <w:rPr>
          <w:rFonts w:ascii="Franklin Gothic" w:cs="Franklin Gothic" w:eastAsia="Franklin Gothic" w:hAnsi="Franklin Gothic"/>
          <w:shd w:fill="auto" w:val="clear"/>
        </w:rPr>
      </w:pPr>
      <w:r w:rsidDel="00000000" w:rsidR="00000000" w:rsidRPr="00000000">
        <w:rPr>
          <w:rFonts w:ascii="Garamond" w:cs="Garamond" w:eastAsia="Garamond" w:hAnsi="Garamond"/>
          <w:shd w:fill="auto" w:val="clear"/>
          <w:rtl w:val="0"/>
        </w:rPr>
        <w:t xml:space="preserve">410-294-8186 </w:t>
      </w:r>
      <w:r w:rsidDel="00000000" w:rsidR="00000000" w:rsidRPr="00000000">
        <w:rPr>
          <w:rFonts w:ascii="Garamond" w:cs="Garamond" w:eastAsia="Garamond" w:hAnsi="Garamond"/>
          <w:shd w:fill="auto" w:val="clear"/>
          <w:rtl w:val="0"/>
        </w:rPr>
        <w:t xml:space="preserve">●   Elkridge, Maryland   ● mjgcalajate@gmail.com</w:t>
      </w:r>
      <w:r w:rsidDel="00000000" w:rsidR="00000000" w:rsidRPr="00000000">
        <w:rPr>
          <w:rtl w:val="0"/>
        </w:rPr>
      </w:r>
    </w:p>
    <w:p w:rsidR="00000000" w:rsidDel="00000000" w:rsidP="00000000" w:rsidRDefault="00000000" w:rsidRPr="00000000" w14:paraId="00000004">
      <w:pPr>
        <w:pBdr>
          <w:bottom w:color="000000" w:space="1" w:sz="4" w:val="single"/>
        </w:pBdr>
        <w:rPr>
          <w:rFonts w:ascii="Garamond" w:cs="Garamond" w:eastAsia="Garamond" w:hAnsi="Garamond"/>
          <w:b w:val="1"/>
          <w:bCs w:val="1"/>
          <w:shd w:fill="auto" w:val="clear"/>
        </w:rPr>
      </w:pPr>
      <w:r w:rsidDel="00000000" w:rsidR="00000000" w:rsidRPr="00000000">
        <w:rPr>
          <w:rFonts w:ascii="Garamond" w:cs="Garamond" w:eastAsia="Garamond" w:hAnsi="Garamond"/>
          <w:b w:val="1"/>
          <w:bCs w:val="1"/>
          <w:shd w:fill="auto" w:val="clear"/>
          <w:rtl w:val="0"/>
        </w:rPr>
        <w:t xml:space="preserve">EDUCATION</w:t>
      </w:r>
    </w:p>
    <w:p w:rsidR="00000000" w:rsidDel="00000000" w:rsidP="00000000" w:rsidRDefault="00000000" w:rsidRPr="00000000" w14:paraId="00000005">
      <w:pPr>
        <w:tabs>
          <w:tab w:val="right" w:leader="none" w:pos="10800"/>
        </w:tabs>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06">
      <w:pPr>
        <w:tabs>
          <w:tab w:val="right" w:leader="none" w:pos="10800"/>
        </w:tabs>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07">
      <w:pPr>
        <w:tabs>
          <w:tab w:val="right" w:leader="none" w:pos="10800"/>
        </w:tabs>
        <w:rPr>
          <w:rFonts w:ascii="Garamond" w:cs="Garamond" w:eastAsia="Garamond" w:hAnsi="Garamond"/>
          <w:b w:val="1"/>
          <w:bCs w:val="1"/>
          <w:shd w:fill="auto" w:val="clear"/>
        </w:rPr>
      </w:pPr>
      <w:r w:rsidDel="00000000" w:rsidR="00000000" w:rsidRPr="00000000">
        <w:rPr>
          <w:rFonts w:ascii="Garamond" w:cs="Garamond" w:eastAsia="Garamond" w:hAnsi="Garamond"/>
          <w:b w:val="1"/>
          <w:bCs w:val="1"/>
          <w:shd w:fill="auto" w:val="clear"/>
          <w:rtl w:val="0"/>
        </w:rPr>
        <w:t xml:space="preserve">University of Maryland School of Nursing</w:t>
      </w:r>
      <w:r w:rsidDel="00000000" w:rsidR="00000000" w:rsidRPr="00000000">
        <w:rPr>
          <w:rFonts w:ascii="Garamond" w:cs="Garamond" w:eastAsia="Garamond" w:hAnsi="Garamond"/>
          <w:shd w:fill="auto" w:val="clear"/>
          <w:rtl w:val="0"/>
        </w:rPr>
        <w:tab/>
      </w:r>
      <w:r w:rsidDel="00000000" w:rsidR="00000000" w:rsidRPr="00000000">
        <w:rPr>
          <w:rFonts w:ascii="Garamond" w:cs="Garamond" w:eastAsia="Garamond" w:hAnsi="Garamond"/>
          <w:b w:val="1"/>
          <w:bCs w:val="1"/>
          <w:shd w:fill="auto" w:val="clear"/>
          <w:rtl w:val="0"/>
        </w:rPr>
        <w:t xml:space="preserve">August 2024 -  Expected May 2026</w:t>
      </w:r>
    </w:p>
    <w:p w:rsidR="00000000" w:rsidDel="00000000" w:rsidP="00000000" w:rsidRDefault="00000000" w:rsidRPr="00000000" w14:paraId="00000008">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b w:val="1"/>
          <w:bCs w:val="1"/>
          <w:shd w:fill="auto" w:val="clear"/>
          <w:rtl w:val="0"/>
        </w:rPr>
        <w:t xml:space="preserve">University of Maryland, Baltimore County</w:t>
      </w:r>
      <w:r w:rsidDel="00000000" w:rsidR="00000000" w:rsidRPr="00000000">
        <w:rPr>
          <w:rFonts w:ascii="Garamond" w:cs="Garamond" w:eastAsia="Garamond" w:hAnsi="Garamond"/>
          <w:shd w:fill="auto" w:val="clear"/>
          <w:rtl w:val="0"/>
        </w:rPr>
        <w:t xml:space="preserve">                                                                                                         </w:t>
      </w:r>
      <w:r w:rsidDel="00000000" w:rsidR="00000000" w:rsidRPr="00000000">
        <w:rPr>
          <w:rFonts w:ascii="Garamond" w:cs="Garamond" w:eastAsia="Garamond" w:hAnsi="Garamond"/>
          <w:b w:val="1"/>
          <w:bCs w:val="1"/>
          <w:shd w:fill="auto" w:val="clear"/>
          <w:rtl w:val="0"/>
        </w:rPr>
        <w:t xml:space="preserve">August 2022 - May 2024</w:t>
      </w:r>
      <w:r w:rsidDel="00000000" w:rsidR="00000000" w:rsidRPr="00000000">
        <w:rPr>
          <w:rFonts w:ascii="Garamond" w:cs="Garamond" w:eastAsia="Garamond" w:hAnsi="Garamond"/>
          <w:shd w:fill="auto" w:val="clear"/>
          <w:rtl w:val="0"/>
        </w:rPr>
        <w:t xml:space="preserve">                                                                                   </w:t>
      </w:r>
    </w:p>
    <w:p w:rsidR="00000000" w:rsidDel="00000000" w:rsidP="00000000" w:rsidRDefault="00000000" w:rsidRPr="00000000" w14:paraId="00000009">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Current Cumulative GPA: 3.66</w:t>
      </w:r>
    </w:p>
    <w:p w:rsidR="00000000" w:rsidDel="00000000" w:rsidP="00000000" w:rsidRDefault="00000000" w:rsidRPr="00000000" w14:paraId="0000000A">
      <w:pPr>
        <w:tabs>
          <w:tab w:val="right" w:leader="none" w:pos="10800"/>
        </w:tabs>
        <w:rPr>
          <w:rFonts w:ascii="Garamond" w:cs="Garamond" w:eastAsia="Garamond" w:hAnsi="Garamond"/>
          <w:b w:val="1"/>
          <w:bCs w:val="1"/>
          <w:shd w:fill="auto" w:val="clear"/>
        </w:rPr>
      </w:pPr>
      <w:r w:rsidDel="00000000" w:rsidR="00000000" w:rsidRPr="00000000">
        <w:rPr>
          <w:rFonts w:ascii="Garamond" w:cs="Garamond" w:eastAsia="Garamond" w:hAnsi="Garamond"/>
          <w:shd w:fill="auto" w:val="clear"/>
          <w:rtl w:val="0"/>
        </w:rPr>
        <w:t xml:space="preserve">Honors List GPA: 4.00</w:t>
        <w:tab/>
      </w:r>
      <w:r w:rsidDel="00000000" w:rsidR="00000000" w:rsidRPr="00000000">
        <w:rPr>
          <w:rFonts w:ascii="Garamond" w:cs="Garamond" w:eastAsia="Garamond" w:hAnsi="Garamond"/>
          <w:b w:val="1"/>
          <w:bCs w:val="1"/>
          <w:shd w:fill="auto" w:val="clear"/>
          <w:rtl w:val="0"/>
        </w:rPr>
        <w:t xml:space="preserve">August 2018 - June 2022</w:t>
      </w:r>
    </w:p>
    <w:p w:rsidR="00000000" w:rsidDel="00000000" w:rsidP="00000000" w:rsidRDefault="00000000" w:rsidRPr="00000000" w14:paraId="0000000B">
      <w:pPr>
        <w:pageBreakBefore w:val="0"/>
        <w:pBdr>
          <w:bottom w:color="000000" w:space="1" w:sz="4" w:val="single"/>
        </w:pBdr>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0C">
      <w:pPr>
        <w:pageBreakBefore w:val="0"/>
        <w:pBdr>
          <w:bottom w:color="000000" w:space="1" w:sz="4" w:val="single"/>
        </w:pBdr>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0D">
      <w:pPr>
        <w:pageBreakBefore w:val="0"/>
        <w:pBdr>
          <w:bottom w:color="000000" w:space="1" w:sz="4" w:val="single"/>
        </w:pBdr>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0E">
      <w:pPr>
        <w:pageBreakBefore w:val="0"/>
        <w:pBdr>
          <w:bottom w:color="000000" w:space="1" w:sz="4" w:val="single"/>
        </w:pBdr>
        <w:rPr>
          <w:rFonts w:ascii="Garamond" w:cs="Garamond" w:eastAsia="Garamond" w:hAnsi="Garamond"/>
          <w:b w:val="1"/>
          <w:bCs w:val="1"/>
          <w:shd w:fill="auto" w:val="clear"/>
        </w:rPr>
      </w:pPr>
      <w:r w:rsidDel="00000000" w:rsidR="00000000" w:rsidRPr="00000000">
        <w:rPr>
          <w:rFonts w:ascii="Garamond" w:cs="Garamond" w:eastAsia="Garamond" w:hAnsi="Garamond"/>
          <w:b w:val="1"/>
          <w:bCs w:val="1"/>
          <w:shd w:fill="auto" w:val="clear"/>
          <w:rtl w:val="0"/>
        </w:rPr>
        <w:t xml:space="preserve">Honors &amp; Awards: </w:t>
      </w:r>
    </w:p>
    <w:p w:rsidR="00000000" w:rsidDel="00000000" w:rsidP="00000000" w:rsidRDefault="00000000" w:rsidRPr="00000000" w14:paraId="0000000F">
      <w:pPr>
        <w:pageBreakBefore w:val="0"/>
        <w:pBdr>
          <w:bottom w:color="000000" w:space="1" w:sz="4" w:val="single"/>
        </w:pBdr>
        <w:rPr>
          <w:rFonts w:ascii="Garamond" w:cs="Garamond" w:eastAsia="Garamond" w:hAnsi="Garamond"/>
          <w:b w:val="1"/>
          <w:bCs w:val="1"/>
          <w:shd w:fill="auto" w:val="clear"/>
        </w:rPr>
      </w:pPr>
      <w:r w:rsidDel="00000000" w:rsidR="00000000" w:rsidRPr="00000000">
        <w:rPr>
          <w:rFonts w:ascii="Garamond" w:cs="Garamond" w:eastAsia="Garamond" w:hAnsi="Garamond"/>
          <w:b w:val="1"/>
          <w:bCs w:val="1"/>
          <w:shd w:fill="auto" w:val="clear"/>
          <w:rtl w:val="0"/>
        </w:rPr>
        <w:tab/>
        <w:t xml:space="preserve">Presidentials Honors List (UMBC)</w:t>
      </w:r>
    </w:p>
    <w:p w:rsidR="00000000" w:rsidDel="00000000" w:rsidP="00000000" w:rsidRDefault="00000000" w:rsidRPr="00000000" w14:paraId="00000010">
      <w:pPr>
        <w:pageBreakBefore w:val="0"/>
        <w:pBdr>
          <w:bottom w:color="000000" w:space="1" w:sz="4" w:val="single"/>
        </w:pBdr>
        <w:rPr>
          <w:rFonts w:ascii="Garamond" w:cs="Garamond" w:eastAsia="Garamond" w:hAnsi="Garamond"/>
          <w:b w:val="1"/>
          <w:bCs w:val="1"/>
          <w:shd w:fill="auto" w:val="clear"/>
        </w:rPr>
      </w:pPr>
      <w:r w:rsidDel="00000000" w:rsidR="00000000" w:rsidRPr="00000000">
        <w:rPr>
          <w:rFonts w:ascii="Garamond" w:cs="Garamond" w:eastAsia="Garamond" w:hAnsi="Garamond"/>
          <w:b w:val="1"/>
          <w:bCs w:val="1"/>
          <w:shd w:fill="auto" w:val="clear"/>
          <w:rtl w:val="0"/>
        </w:rPr>
        <w:tab/>
        <w:t xml:space="preserve">Merit Scholarship (UMBC)</w:t>
      </w:r>
    </w:p>
    <w:p w:rsidR="00000000" w:rsidDel="00000000" w:rsidP="00000000" w:rsidRDefault="00000000" w:rsidRPr="00000000" w14:paraId="00000011">
      <w:pPr>
        <w:pageBreakBefore w:val="0"/>
        <w:pBdr>
          <w:bottom w:color="000000" w:space="1" w:sz="4" w:val="single"/>
        </w:pBdr>
        <w:rPr>
          <w:rFonts w:ascii="Garamond" w:cs="Garamond" w:eastAsia="Garamond" w:hAnsi="Garamond"/>
          <w:b w:val="1"/>
          <w:bCs w:val="1"/>
          <w:shd w:fill="auto" w:val="clear"/>
        </w:rPr>
      </w:pPr>
      <w:r w:rsidDel="00000000" w:rsidR="00000000" w:rsidRPr="00000000">
        <w:rPr>
          <w:rFonts w:ascii="Garamond" w:cs="Garamond" w:eastAsia="Garamond" w:hAnsi="Garamond"/>
          <w:b w:val="1"/>
          <w:bCs w:val="1"/>
          <w:shd w:fill="auto" w:val="clear"/>
          <w:rtl w:val="0"/>
        </w:rPr>
        <w:tab/>
      </w:r>
    </w:p>
    <w:p w:rsidR="00000000" w:rsidDel="00000000" w:rsidP="00000000" w:rsidRDefault="00000000" w:rsidRPr="00000000" w14:paraId="00000012">
      <w:pPr>
        <w:pageBreakBefore w:val="0"/>
        <w:pBdr>
          <w:bottom w:color="000000" w:space="1" w:sz="4" w:val="single"/>
        </w:pBdr>
        <w:rPr>
          <w:rFonts w:ascii="Garamond" w:cs="Garamond" w:eastAsia="Garamond" w:hAnsi="Garamond"/>
          <w:shd w:fill="auto" w:val="clear"/>
        </w:rPr>
      </w:pPr>
      <w:r w:rsidDel="00000000" w:rsidR="00000000" w:rsidRPr="00000000">
        <w:rPr>
          <w:rFonts w:ascii="Garamond" w:cs="Garamond" w:eastAsia="Garamond" w:hAnsi="Garamond"/>
          <w:b w:val="1"/>
          <w:bCs w:val="1"/>
          <w:shd w:fill="auto" w:val="clear"/>
          <w:rtl w:val="0"/>
        </w:rPr>
        <w:tab/>
      </w:r>
      <w:r w:rsidDel="00000000" w:rsidR="00000000" w:rsidRPr="00000000">
        <w:rPr>
          <w:rtl w:val="0"/>
        </w:rPr>
      </w:r>
    </w:p>
    <w:p w:rsidR="00000000" w:rsidDel="00000000" w:rsidP="00000000" w:rsidRDefault="00000000" w:rsidRPr="00000000" w14:paraId="00000013">
      <w:pPr>
        <w:pageBreakBefore w:val="0"/>
        <w:pBdr>
          <w:bottom w:color="000000" w:space="1" w:sz="4" w:val="single"/>
        </w:pBdr>
        <w:rPr>
          <w:rFonts w:ascii="Garamond" w:cs="Garamond" w:eastAsia="Garamond" w:hAnsi="Garamond"/>
          <w:b w:val="1"/>
          <w:bCs w:val="1"/>
          <w:shd w:fill="auto" w:val="clear"/>
        </w:rPr>
      </w:pPr>
      <w:r w:rsidDel="00000000" w:rsidR="00000000" w:rsidRPr="00000000">
        <w:rPr>
          <w:rFonts w:ascii="Garamond" w:cs="Garamond" w:eastAsia="Garamond" w:hAnsi="Garamond"/>
          <w:b w:val="1"/>
          <w:bCs w:val="1"/>
          <w:shd w:fill="auto" w:val="clear"/>
          <w:rtl w:val="0"/>
        </w:rPr>
        <w:t xml:space="preserve">EXPERIENCE</w:t>
      </w:r>
    </w:p>
    <w:p w:rsidR="00000000" w:rsidDel="00000000" w:rsidP="00000000" w:rsidRDefault="00000000" w:rsidRPr="00000000" w14:paraId="00000014">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b w:val="1"/>
          <w:bCs w:val="1"/>
          <w:shd w:fill="auto" w:val="clear"/>
          <w:rtl w:val="0"/>
        </w:rPr>
        <w:t xml:space="preserve">Mercy Medical Center</w:t>
        <w:tab/>
      </w:r>
      <w:r w:rsidDel="00000000" w:rsidR="00000000" w:rsidRPr="00000000">
        <w:rPr>
          <w:rFonts w:ascii="Garamond" w:cs="Garamond" w:eastAsia="Garamond" w:hAnsi="Garamond"/>
          <w:shd w:fill="auto" w:val="clear"/>
          <w:rtl w:val="0"/>
        </w:rPr>
        <w:t xml:space="preserve">Spring 2026 - Ongoing</w:t>
      </w:r>
    </w:p>
    <w:p w:rsidR="00000000" w:rsidDel="00000000" w:rsidP="00000000" w:rsidRDefault="00000000" w:rsidRPr="00000000" w14:paraId="00000015">
      <w:pPr>
        <w:tabs>
          <w:tab w:val="right" w:leader="none" w:pos="10800"/>
        </w:tabs>
        <w:rPr>
          <w:rFonts w:ascii="Garamond" w:cs="Garamond" w:eastAsia="Garamond" w:hAnsi="Garamond"/>
          <w:u w:val="single"/>
          <w:shd w:fill="auto" w:val="clear"/>
        </w:rPr>
      </w:pPr>
      <w:r w:rsidDel="00000000" w:rsidR="00000000" w:rsidRPr="00000000">
        <w:rPr>
          <w:rFonts w:ascii="Garamond" w:cs="Garamond" w:eastAsia="Garamond" w:hAnsi="Garamond"/>
          <w:u w:val="single"/>
          <w:shd w:fill="auto" w:val="clear"/>
          <w:rtl w:val="0"/>
        </w:rPr>
        <w:t xml:space="preserve">Clinical Practicum - ICU</w:t>
      </w:r>
    </w:p>
    <w:p w:rsidR="00000000" w:rsidDel="00000000" w:rsidP="00000000" w:rsidRDefault="00000000" w:rsidRPr="00000000" w14:paraId="00000016">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Emphasis of patient-centered care, safety, evidence-based practice. Under preceptor supervision, assessment, care plan, medication administration, documentation, collaboration with health care providers. Preparation from student to professional nurse via building clinical competence accountability, confidence in quality care. </w:t>
      </w:r>
    </w:p>
    <w:p w:rsidR="00000000" w:rsidDel="00000000" w:rsidP="00000000" w:rsidRDefault="00000000" w:rsidRPr="00000000" w14:paraId="00000017">
      <w:pPr>
        <w:tabs>
          <w:tab w:val="right" w:leader="none" w:pos="10800"/>
        </w:tabs>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18">
      <w:pPr>
        <w:tabs>
          <w:tab w:val="right" w:leader="none" w:pos="10800"/>
        </w:tabs>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19">
      <w:pPr>
        <w:tabs>
          <w:tab w:val="right" w:leader="none" w:pos="10800"/>
        </w:tabs>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1A">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b w:val="1"/>
          <w:bCs w:val="1"/>
          <w:shd w:fill="auto" w:val="clear"/>
          <w:rtl w:val="0"/>
        </w:rPr>
        <w:t xml:space="preserve">Ascension St. Agnes Hospital </w:t>
        <w:tab/>
      </w:r>
      <w:r w:rsidDel="00000000" w:rsidR="00000000" w:rsidRPr="00000000">
        <w:rPr>
          <w:rFonts w:ascii="Garamond" w:cs="Garamond" w:eastAsia="Garamond" w:hAnsi="Garamond"/>
          <w:shd w:fill="auto" w:val="clear"/>
          <w:rtl w:val="0"/>
        </w:rPr>
        <w:t xml:space="preserve">Fall 2025 - Ongoing </w:t>
      </w:r>
    </w:p>
    <w:p w:rsidR="00000000" w:rsidDel="00000000" w:rsidP="00000000" w:rsidRDefault="00000000" w:rsidRPr="00000000" w14:paraId="0000001B">
      <w:pPr>
        <w:tabs>
          <w:tab w:val="right" w:leader="none" w:pos="10800"/>
        </w:tabs>
        <w:rPr>
          <w:rFonts w:ascii="Garamond" w:cs="Garamond" w:eastAsia="Garamond" w:hAnsi="Garamond"/>
          <w:u w:val="single"/>
          <w:shd w:fill="auto" w:val="clear"/>
        </w:rPr>
      </w:pPr>
      <w:r w:rsidDel="00000000" w:rsidR="00000000" w:rsidRPr="00000000">
        <w:rPr>
          <w:rFonts w:ascii="Garamond" w:cs="Garamond" w:eastAsia="Garamond" w:hAnsi="Garamond"/>
          <w:u w:val="single"/>
          <w:shd w:fill="auto" w:val="clear"/>
          <w:rtl w:val="0"/>
        </w:rPr>
        <w:t xml:space="preserve">Student Nurse Internship Program </w:t>
      </w:r>
    </w:p>
    <w:p w:rsidR="00000000" w:rsidDel="00000000" w:rsidP="00000000" w:rsidRDefault="00000000" w:rsidRPr="00000000" w14:paraId="0000001C">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Independently functioning as a patient care technician on the general med-surg unit, responsible for providing care and support to patients, including patient rounding, v/s, glucose testing, documentation,  patient admission/discharge, fall risk prevention, HAPI prevention, specimen collection, and shift report. Additionally under direct nurse supervision assist in ADLs, mobility assistance, documentation, patient education, assistance in procedures, environmental safety, and team collaboration. Shadow Shifts for the ED, ICU, PACU, OR, IR, Med-Surg, Telemetry, Radiology</w:t>
      </w:r>
    </w:p>
    <w:p w:rsidR="00000000" w:rsidDel="00000000" w:rsidP="00000000" w:rsidRDefault="00000000" w:rsidRPr="00000000" w14:paraId="0000001D">
      <w:pPr>
        <w:tabs>
          <w:tab w:val="right" w:leader="none" w:pos="10800"/>
        </w:tabs>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1E">
      <w:pPr>
        <w:tabs>
          <w:tab w:val="right" w:leader="none" w:pos="10800"/>
        </w:tabs>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1F">
      <w:pPr>
        <w:tabs>
          <w:tab w:val="right" w:leader="none" w:pos="10800"/>
        </w:tabs>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20">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b w:val="1"/>
          <w:bCs w:val="1"/>
          <w:shd w:fill="auto" w:val="clear"/>
          <w:rtl w:val="0"/>
        </w:rPr>
        <w:t xml:space="preserve">Johns Hopkins Hospital Clinical</w:t>
        <w:tab/>
      </w:r>
      <w:r w:rsidDel="00000000" w:rsidR="00000000" w:rsidRPr="00000000">
        <w:rPr>
          <w:rFonts w:ascii="Garamond" w:cs="Garamond" w:eastAsia="Garamond" w:hAnsi="Garamond"/>
          <w:shd w:fill="auto" w:val="clear"/>
          <w:rtl w:val="0"/>
        </w:rPr>
        <w:t xml:space="preserve">Fall 2025</w:t>
      </w:r>
    </w:p>
    <w:p w:rsidR="00000000" w:rsidDel="00000000" w:rsidP="00000000" w:rsidRDefault="00000000" w:rsidRPr="00000000" w14:paraId="00000021">
      <w:pPr>
        <w:tabs>
          <w:tab w:val="right" w:leader="none" w:pos="10800"/>
        </w:tabs>
        <w:rPr>
          <w:rFonts w:ascii="Garamond" w:cs="Garamond" w:eastAsia="Garamond" w:hAnsi="Garamond"/>
          <w:u w:val="single"/>
          <w:shd w:fill="auto" w:val="clear"/>
        </w:rPr>
      </w:pPr>
      <w:r w:rsidDel="00000000" w:rsidR="00000000" w:rsidRPr="00000000">
        <w:rPr>
          <w:rFonts w:ascii="Garamond" w:cs="Garamond" w:eastAsia="Garamond" w:hAnsi="Garamond"/>
          <w:u w:val="single"/>
          <w:shd w:fill="auto" w:val="clear"/>
          <w:rtl w:val="0"/>
        </w:rPr>
        <w:t xml:space="preserve">Student Nurse - 96 Clinical Hours </w:t>
      </w:r>
    </w:p>
    <w:p w:rsidR="00000000" w:rsidDel="00000000" w:rsidP="00000000" w:rsidRDefault="00000000" w:rsidRPr="00000000" w14:paraId="00000022">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Placed on the Pediatric/Burns unit. Under clinical instructor supervision taking v/s, head to toe assessments,  administer medications, providing developmentally appropriate care including therapeutic play, communication with both child and caregiver, reinforce safety, and observe for changes.</w:t>
      </w:r>
    </w:p>
    <w:p w:rsidR="00000000" w:rsidDel="00000000" w:rsidP="00000000" w:rsidRDefault="00000000" w:rsidRPr="00000000" w14:paraId="00000023">
      <w:pPr>
        <w:tabs>
          <w:tab w:val="right" w:leader="none" w:pos="10800"/>
        </w:tabs>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24">
      <w:pPr>
        <w:tabs>
          <w:tab w:val="right" w:leader="none" w:pos="10800"/>
        </w:tabs>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25">
      <w:pPr>
        <w:tabs>
          <w:tab w:val="right" w:leader="none" w:pos="10800"/>
        </w:tabs>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26">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b w:val="1"/>
          <w:bCs w:val="1"/>
          <w:shd w:fill="auto" w:val="clear"/>
          <w:rtl w:val="0"/>
        </w:rPr>
        <w:t xml:space="preserve">Sheppard Pratt Towson Campus Clinical</w:t>
        <w:tab/>
      </w:r>
      <w:r w:rsidDel="00000000" w:rsidR="00000000" w:rsidRPr="00000000">
        <w:rPr>
          <w:rFonts w:ascii="Garamond" w:cs="Garamond" w:eastAsia="Garamond" w:hAnsi="Garamond"/>
          <w:shd w:fill="auto" w:val="clear"/>
          <w:rtl w:val="0"/>
        </w:rPr>
        <w:t xml:space="preserve">Fall 2025</w:t>
      </w:r>
    </w:p>
    <w:p w:rsidR="00000000" w:rsidDel="00000000" w:rsidP="00000000" w:rsidRDefault="00000000" w:rsidRPr="00000000" w14:paraId="00000027">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Placed in a psychiatric unit. Under clinical instructor supervision performing mental status assessments, therapeutic communication, reporting behavioral change/safety concerns, group therapy participation, coping strategy support milieu management assists, professional boundaries/confidentiality maintained, and documenting objective observations </w:t>
      </w:r>
    </w:p>
    <w:p w:rsidR="00000000" w:rsidDel="00000000" w:rsidP="00000000" w:rsidRDefault="00000000" w:rsidRPr="00000000" w14:paraId="00000028">
      <w:pPr>
        <w:tabs>
          <w:tab w:val="right" w:leader="none" w:pos="10800"/>
        </w:tabs>
        <w:rPr>
          <w:rFonts w:ascii="Garamond" w:cs="Garamond" w:eastAsia="Garamond" w:hAnsi="Garamond"/>
          <w:u w:val="single"/>
          <w:shd w:fill="auto" w:val="clear"/>
        </w:rPr>
      </w:pPr>
      <w:r w:rsidDel="00000000" w:rsidR="00000000" w:rsidRPr="00000000">
        <w:rPr>
          <w:rFonts w:ascii="Garamond" w:cs="Garamond" w:eastAsia="Garamond" w:hAnsi="Garamond"/>
          <w:u w:val="single"/>
          <w:shd w:fill="auto" w:val="clear"/>
          <w:rtl w:val="0"/>
        </w:rPr>
        <w:t xml:space="preserve">Student Nurse - 96 Clinical Hours </w:t>
      </w:r>
    </w:p>
    <w:p w:rsidR="00000000" w:rsidDel="00000000" w:rsidP="00000000" w:rsidRDefault="00000000" w:rsidRPr="00000000" w14:paraId="00000029">
      <w:pPr>
        <w:tabs>
          <w:tab w:val="right" w:leader="none" w:pos="10800"/>
        </w:tabs>
        <w:rPr>
          <w:rFonts w:ascii="Garamond" w:cs="Garamond" w:eastAsia="Garamond" w:hAnsi="Garamond"/>
          <w:u w:val="single"/>
          <w:shd w:fill="auto" w:val="clear"/>
        </w:rPr>
      </w:pPr>
      <w:r w:rsidDel="00000000" w:rsidR="00000000" w:rsidRPr="00000000">
        <w:rPr>
          <w:rtl w:val="0"/>
        </w:rPr>
      </w:r>
    </w:p>
    <w:p w:rsidR="00000000" w:rsidDel="00000000" w:rsidP="00000000" w:rsidRDefault="00000000" w:rsidRPr="00000000" w14:paraId="0000002A">
      <w:pPr>
        <w:tabs>
          <w:tab w:val="right" w:leader="none" w:pos="10800"/>
        </w:tabs>
        <w:rPr>
          <w:rFonts w:ascii="Garamond" w:cs="Garamond" w:eastAsia="Garamond" w:hAnsi="Garamond"/>
          <w:u w:val="single"/>
          <w:shd w:fill="auto" w:val="clear"/>
        </w:rPr>
      </w:pPr>
      <w:r w:rsidDel="00000000" w:rsidR="00000000" w:rsidRPr="00000000">
        <w:rPr>
          <w:rtl w:val="0"/>
        </w:rPr>
      </w:r>
    </w:p>
    <w:p w:rsidR="00000000" w:rsidDel="00000000" w:rsidP="00000000" w:rsidRDefault="00000000" w:rsidRPr="00000000" w14:paraId="0000002B">
      <w:pPr>
        <w:tabs>
          <w:tab w:val="right" w:leader="none" w:pos="10800"/>
        </w:tabs>
        <w:rPr>
          <w:rFonts w:ascii="Garamond" w:cs="Garamond" w:eastAsia="Garamond" w:hAnsi="Garamond"/>
          <w:u w:val="single"/>
          <w:shd w:fill="auto" w:val="clear"/>
        </w:rPr>
      </w:pPr>
      <w:r w:rsidDel="00000000" w:rsidR="00000000" w:rsidRPr="00000000">
        <w:rPr>
          <w:rtl w:val="0"/>
        </w:rPr>
      </w:r>
    </w:p>
    <w:p w:rsidR="00000000" w:rsidDel="00000000" w:rsidP="00000000" w:rsidRDefault="00000000" w:rsidRPr="00000000" w14:paraId="0000002C">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b w:val="1"/>
          <w:bCs w:val="1"/>
          <w:shd w:fill="auto" w:val="clear"/>
          <w:rtl w:val="0"/>
        </w:rPr>
        <w:t xml:space="preserve">University of Maryland Capital Region Medical Center/ UMMC Clinical</w:t>
        <w:tab/>
      </w:r>
      <w:r w:rsidDel="00000000" w:rsidR="00000000" w:rsidRPr="00000000">
        <w:rPr>
          <w:rFonts w:ascii="Garamond" w:cs="Garamond" w:eastAsia="Garamond" w:hAnsi="Garamond"/>
          <w:shd w:fill="auto" w:val="clear"/>
          <w:rtl w:val="0"/>
        </w:rPr>
        <w:t xml:space="preserve">Fall 2025</w:t>
      </w:r>
    </w:p>
    <w:p w:rsidR="00000000" w:rsidDel="00000000" w:rsidP="00000000" w:rsidRDefault="00000000" w:rsidRPr="00000000" w14:paraId="0000002D">
      <w:pPr>
        <w:tabs>
          <w:tab w:val="right" w:leader="none" w:pos="10800"/>
        </w:tabs>
        <w:rPr>
          <w:rFonts w:ascii="Garamond" w:cs="Garamond" w:eastAsia="Garamond" w:hAnsi="Garamond"/>
          <w:u w:val="single"/>
          <w:shd w:fill="auto" w:val="clear"/>
        </w:rPr>
      </w:pPr>
      <w:r w:rsidDel="00000000" w:rsidR="00000000" w:rsidRPr="00000000">
        <w:rPr>
          <w:rFonts w:ascii="Garamond" w:cs="Garamond" w:eastAsia="Garamond" w:hAnsi="Garamond"/>
          <w:u w:val="single"/>
          <w:shd w:fill="auto" w:val="clear"/>
          <w:rtl w:val="0"/>
        </w:rPr>
        <w:t xml:space="preserve">Student Nurse - 96 Clinical Hours </w:t>
      </w:r>
    </w:p>
    <w:p w:rsidR="00000000" w:rsidDel="00000000" w:rsidP="00000000" w:rsidRDefault="00000000" w:rsidRPr="00000000" w14:paraId="0000002E">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Placed on the Labor &amp; Delivery, Mother Baby, and NICU units. Under clinical instructor supervision performing maternal/newborn assessments and v/s, assisting in patient care, support in labor, observing vaginal deliveries and C-sections, patient education, documenting assessments and care, maintaining privacy, dignity, emotional support.</w:t>
      </w:r>
    </w:p>
    <w:p w:rsidR="00000000" w:rsidDel="00000000" w:rsidP="00000000" w:rsidRDefault="00000000" w:rsidRPr="00000000" w14:paraId="0000002F">
      <w:pPr>
        <w:tabs>
          <w:tab w:val="right" w:leader="none" w:pos="10800"/>
        </w:tabs>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30">
      <w:pPr>
        <w:tabs>
          <w:tab w:val="right" w:leader="none" w:pos="10800"/>
        </w:tabs>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31">
      <w:pPr>
        <w:tabs>
          <w:tab w:val="right" w:leader="none" w:pos="10800"/>
        </w:tabs>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32">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b w:val="1"/>
          <w:bCs w:val="1"/>
          <w:shd w:fill="auto" w:val="clear"/>
          <w:rtl w:val="0"/>
        </w:rPr>
        <w:t xml:space="preserve">University of Maryland, Saint Joseph’s Medical Center Clinical</w:t>
        <w:tab/>
      </w:r>
      <w:r w:rsidDel="00000000" w:rsidR="00000000" w:rsidRPr="00000000">
        <w:rPr>
          <w:rFonts w:ascii="Garamond" w:cs="Garamond" w:eastAsia="Garamond" w:hAnsi="Garamond"/>
          <w:shd w:fill="auto" w:val="clear"/>
          <w:rtl w:val="0"/>
        </w:rPr>
        <w:t xml:space="preserve">Spring 2025</w:t>
      </w:r>
    </w:p>
    <w:p w:rsidR="00000000" w:rsidDel="00000000" w:rsidP="00000000" w:rsidRDefault="00000000" w:rsidRPr="00000000" w14:paraId="00000033">
      <w:pPr>
        <w:tabs>
          <w:tab w:val="right" w:leader="none" w:pos="10800"/>
        </w:tabs>
        <w:rPr>
          <w:rFonts w:ascii="Garamond" w:cs="Garamond" w:eastAsia="Garamond" w:hAnsi="Garamond"/>
          <w:u w:val="single"/>
          <w:shd w:fill="auto" w:val="clear"/>
        </w:rPr>
      </w:pPr>
      <w:r w:rsidDel="00000000" w:rsidR="00000000" w:rsidRPr="00000000">
        <w:rPr>
          <w:rFonts w:ascii="Garamond" w:cs="Garamond" w:eastAsia="Garamond" w:hAnsi="Garamond"/>
          <w:u w:val="single"/>
          <w:shd w:fill="auto" w:val="clear"/>
          <w:rtl w:val="0"/>
        </w:rPr>
        <w:t xml:space="preserve">ACE Program Student Nurse - 120 Clinical Hours</w:t>
      </w:r>
    </w:p>
    <w:p w:rsidR="00000000" w:rsidDel="00000000" w:rsidP="00000000" w:rsidRDefault="00000000" w:rsidRPr="00000000" w14:paraId="00000034">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Worked on 5W/E MedSurg Unit ACE program with immersive one on one patient care under RN supervision including vital signs, medication administration, bed baths, daily active support. Performed head to toe assessments, care planning, and nursing interventions. Gained experience in patient priorities, time management, and infection control. Documented in electronic health records/collaborated with interdisciplinary teams to deliver patient centered care.</w:t>
      </w:r>
    </w:p>
    <w:p w:rsidR="00000000" w:rsidDel="00000000" w:rsidP="00000000" w:rsidRDefault="00000000" w:rsidRPr="00000000" w14:paraId="00000035">
      <w:pPr>
        <w:tabs>
          <w:tab w:val="right" w:leader="none" w:pos="10800"/>
        </w:tabs>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36">
      <w:pPr>
        <w:tabs>
          <w:tab w:val="right" w:leader="none" w:pos="10800"/>
        </w:tabs>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37">
      <w:pPr>
        <w:tabs>
          <w:tab w:val="right" w:leader="none" w:pos="10800"/>
        </w:tabs>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38">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b w:val="1"/>
          <w:bCs w:val="1"/>
          <w:shd w:fill="auto" w:val="clear"/>
          <w:rtl w:val="0"/>
        </w:rPr>
        <w:t xml:space="preserve">University of Maryland, Downtown Medical Center Clinical</w:t>
        <w:tab/>
      </w:r>
      <w:r w:rsidDel="00000000" w:rsidR="00000000" w:rsidRPr="00000000">
        <w:rPr>
          <w:rFonts w:ascii="Garamond" w:cs="Garamond" w:eastAsia="Garamond" w:hAnsi="Garamond"/>
          <w:shd w:fill="auto" w:val="clear"/>
          <w:rtl w:val="0"/>
        </w:rPr>
        <w:t xml:space="preserve">Fall 2024</w:t>
      </w:r>
    </w:p>
    <w:p w:rsidR="00000000" w:rsidDel="00000000" w:rsidP="00000000" w:rsidRDefault="00000000" w:rsidRPr="00000000" w14:paraId="00000039">
      <w:pPr>
        <w:tabs>
          <w:tab w:val="right" w:leader="none" w:pos="10800"/>
        </w:tabs>
        <w:rPr>
          <w:rFonts w:ascii="Garamond" w:cs="Garamond" w:eastAsia="Garamond" w:hAnsi="Garamond"/>
          <w:u w:val="single"/>
          <w:shd w:fill="auto" w:val="clear"/>
        </w:rPr>
      </w:pPr>
      <w:r w:rsidDel="00000000" w:rsidR="00000000" w:rsidRPr="00000000">
        <w:rPr>
          <w:rFonts w:ascii="Garamond" w:cs="Garamond" w:eastAsia="Garamond" w:hAnsi="Garamond"/>
          <w:u w:val="single"/>
          <w:shd w:fill="auto" w:val="clear"/>
          <w:rtl w:val="0"/>
        </w:rPr>
        <w:t xml:space="preserve">Student Nurse - 45 Clinical Hours</w:t>
      </w:r>
    </w:p>
    <w:p w:rsidR="00000000" w:rsidDel="00000000" w:rsidP="00000000" w:rsidRDefault="00000000" w:rsidRPr="00000000" w14:paraId="0000003A">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Worked on 5E MedSurg Unit. Assisting with direct patient care including supporting patients in activities of daily living including bathing, feeding, ambulating. Communication with team members and effectively with patients/family. Utilizing the nursing process and clinical judgment model to prioritize patient care in a fast-paced environment. Effectively time management skills balancing multiple assignments.  </w:t>
      </w:r>
    </w:p>
    <w:p w:rsidR="00000000" w:rsidDel="00000000" w:rsidP="00000000" w:rsidRDefault="00000000" w:rsidRPr="00000000" w14:paraId="0000003B">
      <w:pPr>
        <w:tabs>
          <w:tab w:val="right" w:leader="none" w:pos="10800"/>
        </w:tabs>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3C">
      <w:pPr>
        <w:tabs>
          <w:tab w:val="right" w:leader="none" w:pos="10800"/>
        </w:tabs>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3D">
      <w:pPr>
        <w:tabs>
          <w:tab w:val="right" w:leader="none" w:pos="10800"/>
        </w:tabs>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3E">
      <w:pPr>
        <w:tabs>
          <w:tab w:val="right" w:leader="none" w:pos="10800"/>
        </w:tabs>
        <w:rPr>
          <w:rFonts w:ascii="Garamond" w:cs="Garamond" w:eastAsia="Garamond" w:hAnsi="Garamond"/>
          <w:b w:val="1"/>
          <w:bCs w:val="1"/>
          <w:shd w:fill="auto" w:val="clear"/>
        </w:rPr>
      </w:pPr>
      <w:r w:rsidDel="00000000" w:rsidR="00000000" w:rsidRPr="00000000">
        <w:rPr>
          <w:rFonts w:ascii="Garamond" w:cs="Garamond" w:eastAsia="Garamond" w:hAnsi="Garamond"/>
          <w:b w:val="1"/>
          <w:bCs w:val="1"/>
          <w:shd w:fill="auto" w:val="clear"/>
          <w:rtl w:val="0"/>
        </w:rPr>
        <w:t xml:space="preserve">ViVi’s Bubble Tea</w:t>
        <w:tab/>
      </w:r>
      <w:r w:rsidDel="00000000" w:rsidR="00000000" w:rsidRPr="00000000">
        <w:rPr>
          <w:rFonts w:ascii="Garamond" w:cs="Garamond" w:eastAsia="Garamond" w:hAnsi="Garamond"/>
          <w:shd w:fill="auto" w:val="clear"/>
          <w:rtl w:val="0"/>
        </w:rPr>
        <w:t xml:space="preserve">September 2024 </w:t>
      </w:r>
      <w:r w:rsidDel="00000000" w:rsidR="00000000" w:rsidRPr="00000000">
        <w:rPr>
          <w:rtl w:val="0"/>
        </w:rPr>
      </w:r>
    </w:p>
    <w:p w:rsidR="00000000" w:rsidDel="00000000" w:rsidP="00000000" w:rsidRDefault="00000000" w:rsidRPr="00000000" w14:paraId="0000003F">
      <w:pPr>
        <w:tabs>
          <w:tab w:val="right" w:leader="none" w:pos="10800"/>
        </w:tabs>
        <w:rPr>
          <w:rFonts w:ascii="Garamond" w:cs="Garamond" w:eastAsia="Garamond" w:hAnsi="Garamond"/>
          <w:u w:val="single"/>
          <w:shd w:fill="auto" w:val="clear"/>
        </w:rPr>
      </w:pPr>
      <w:r w:rsidDel="00000000" w:rsidR="00000000" w:rsidRPr="00000000">
        <w:rPr>
          <w:rFonts w:ascii="Garamond" w:cs="Garamond" w:eastAsia="Garamond" w:hAnsi="Garamond"/>
          <w:u w:val="single"/>
          <w:shd w:fill="auto" w:val="clear"/>
          <w:rtl w:val="0"/>
        </w:rPr>
        <w:t xml:space="preserve">Boba Barista</w:t>
      </w:r>
    </w:p>
    <w:p w:rsidR="00000000" w:rsidDel="00000000" w:rsidP="00000000" w:rsidRDefault="00000000" w:rsidRPr="00000000" w14:paraId="00000040">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Quality control in taste and measurement consistency, teamwork dynamics, proficiency in faster service during peak hours, customer engagement, troubleshooting equipment and adjusting recipes, inventory management, cleaning and maintenance. Paying attention to detail, health and safety compliance as well as product knowledge. Multitasking and training</w:t>
      </w:r>
    </w:p>
    <w:p w:rsidR="00000000" w:rsidDel="00000000" w:rsidP="00000000" w:rsidRDefault="00000000" w:rsidRPr="00000000" w14:paraId="00000041">
      <w:pPr>
        <w:tabs>
          <w:tab w:val="right" w:leader="none" w:pos="10800"/>
        </w:tabs>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42">
      <w:pPr>
        <w:tabs>
          <w:tab w:val="right" w:leader="none" w:pos="10800"/>
        </w:tabs>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43">
      <w:pPr>
        <w:tabs>
          <w:tab w:val="right" w:leader="none" w:pos="10800"/>
        </w:tabs>
        <w:rPr>
          <w:rFonts w:ascii="Garamond" w:cs="Garamond" w:eastAsia="Garamond" w:hAnsi="Garamond"/>
          <w:b w:val="1"/>
          <w:bCs w:val="1"/>
          <w:shd w:fill="auto" w:val="clear"/>
        </w:rPr>
      </w:pPr>
      <w:r w:rsidDel="00000000" w:rsidR="00000000" w:rsidRPr="00000000">
        <w:rPr>
          <w:rtl w:val="0"/>
        </w:rPr>
      </w:r>
    </w:p>
    <w:p w:rsidR="00000000" w:rsidDel="00000000" w:rsidP="00000000" w:rsidRDefault="00000000" w:rsidRPr="00000000" w14:paraId="00000044">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b w:val="1"/>
          <w:bCs w:val="1"/>
          <w:shd w:fill="auto" w:val="clear"/>
          <w:rtl w:val="0"/>
        </w:rPr>
        <w:t xml:space="preserve">Panda Express</w:t>
      </w:r>
      <w:r w:rsidDel="00000000" w:rsidR="00000000" w:rsidRPr="00000000">
        <w:rPr>
          <w:rFonts w:ascii="Garamond" w:cs="Garamond" w:eastAsia="Garamond" w:hAnsi="Garamond"/>
          <w:shd w:fill="auto" w:val="clear"/>
          <w:rtl w:val="0"/>
        </w:rPr>
        <w:tab/>
        <w:t xml:space="preserve">October 2021 - September 2024</w:t>
      </w:r>
    </w:p>
    <w:p w:rsidR="00000000" w:rsidDel="00000000" w:rsidP="00000000" w:rsidRDefault="00000000" w:rsidRPr="00000000" w14:paraId="00000045">
      <w:pPr>
        <w:tabs>
          <w:tab w:val="right" w:leader="none" w:pos="10800"/>
        </w:tabs>
        <w:rPr>
          <w:rFonts w:ascii="Garamond" w:cs="Garamond" w:eastAsia="Garamond" w:hAnsi="Garamond"/>
          <w:u w:val="single"/>
          <w:shd w:fill="auto" w:val="clear"/>
        </w:rPr>
      </w:pPr>
      <w:r w:rsidDel="00000000" w:rsidR="00000000" w:rsidRPr="00000000">
        <w:rPr>
          <w:rFonts w:ascii="Garamond" w:cs="Garamond" w:eastAsia="Garamond" w:hAnsi="Garamond"/>
          <w:u w:val="single"/>
          <w:shd w:fill="auto" w:val="clear"/>
          <w:rtl w:val="0"/>
        </w:rPr>
        <w:t xml:space="preserve">Front/Back of House</w:t>
      </w:r>
      <w:r w:rsidDel="00000000" w:rsidR="00000000" w:rsidRPr="00000000">
        <w:rPr>
          <w:rFonts w:ascii="Garamond" w:cs="Garamond" w:eastAsia="Garamond" w:hAnsi="Garamond"/>
          <w:u w:val="single"/>
          <w:shd w:fill="auto" w:val="clear"/>
          <w:rtl w:val="0"/>
        </w:rPr>
        <w:t xml:space="preserve"> </w:t>
      </w:r>
    </w:p>
    <w:p w:rsidR="00000000" w:rsidDel="00000000" w:rsidP="00000000" w:rsidRDefault="00000000" w:rsidRPr="00000000" w14:paraId="00000046">
      <w:pPr>
        <w:tabs>
          <w:tab w:val="right" w:leader="none" w:pos="10800"/>
        </w:tabs>
        <w:rPr>
          <w:rFonts w:ascii="Garamond" w:cs="Garamond" w:eastAsia="Garamond" w:hAnsi="Garamond"/>
        </w:rPr>
      </w:pPr>
      <w:r w:rsidDel="00000000" w:rsidR="00000000" w:rsidRPr="00000000">
        <w:rPr>
          <w:rFonts w:ascii="Garamond" w:cs="Garamond" w:eastAsia="Garamond" w:hAnsi="Garamond"/>
          <w:rtl w:val="0"/>
        </w:rPr>
        <w:t xml:space="preserve">Led team operations with focus on order accuracy, cash handling, food safety. Delivered customer service, resolved concerns. Ensuring accountability, and collaborated to maintain efficiency and cleanliness in a fast paced environment</w:t>
      </w:r>
    </w:p>
    <w:p w:rsidR="00000000" w:rsidDel="00000000" w:rsidP="00000000" w:rsidRDefault="00000000" w:rsidRPr="00000000" w14:paraId="00000047">
      <w:pPr>
        <w:tabs>
          <w:tab w:val="right" w:leader="none" w:pos="10800"/>
        </w:tabs>
        <w:rPr>
          <w:rFonts w:ascii="Garamond" w:cs="Garamond" w:eastAsia="Garamond" w:hAnsi="Garamond"/>
        </w:rPr>
      </w:pPr>
      <w:r w:rsidDel="00000000" w:rsidR="00000000" w:rsidRPr="00000000">
        <w:rPr>
          <w:rtl w:val="0"/>
        </w:rPr>
      </w:r>
    </w:p>
    <w:p w:rsidR="00000000" w:rsidDel="00000000" w:rsidP="00000000" w:rsidRDefault="00000000" w:rsidRPr="00000000" w14:paraId="00000048">
      <w:pPr>
        <w:tabs>
          <w:tab w:val="right" w:leader="none" w:pos="10800"/>
        </w:tabs>
        <w:rPr>
          <w:rFonts w:ascii="Garamond" w:cs="Garamond" w:eastAsia="Garamond" w:hAnsi="Garamond"/>
        </w:rPr>
      </w:pPr>
      <w:r w:rsidDel="00000000" w:rsidR="00000000" w:rsidRPr="00000000">
        <w:rPr>
          <w:rtl w:val="0"/>
        </w:rPr>
      </w:r>
    </w:p>
    <w:p w:rsidR="00000000" w:rsidDel="00000000" w:rsidP="00000000" w:rsidRDefault="00000000" w:rsidRPr="00000000" w14:paraId="00000049">
      <w:pPr>
        <w:tabs>
          <w:tab w:val="right" w:leader="none" w:pos="10800"/>
        </w:tabs>
        <w:rPr>
          <w:rFonts w:ascii="Garamond" w:cs="Garamond" w:eastAsia="Garamond" w:hAnsi="Garamond"/>
        </w:rPr>
      </w:pPr>
      <w:r w:rsidDel="00000000" w:rsidR="00000000" w:rsidRPr="00000000">
        <w:rPr>
          <w:rtl w:val="0"/>
        </w:rPr>
      </w:r>
    </w:p>
    <w:p w:rsidR="00000000" w:rsidDel="00000000" w:rsidP="00000000" w:rsidRDefault="00000000" w:rsidRPr="00000000" w14:paraId="0000004A">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b w:val="1"/>
          <w:bCs w:val="1"/>
          <w:shd w:fill="auto" w:val="clear"/>
          <w:rtl w:val="0"/>
        </w:rPr>
        <w:t xml:space="preserve">Filipino American Student Association</w:t>
      </w:r>
      <w:r w:rsidDel="00000000" w:rsidR="00000000" w:rsidRPr="00000000">
        <w:rPr>
          <w:rFonts w:ascii="Garamond" w:cs="Garamond" w:eastAsia="Garamond" w:hAnsi="Garamond"/>
          <w:shd w:fill="auto" w:val="clear"/>
          <w:rtl w:val="0"/>
        </w:rPr>
        <w:tab/>
        <w:t xml:space="preserve">August 2023- June 2024</w:t>
      </w:r>
    </w:p>
    <w:p w:rsidR="00000000" w:rsidDel="00000000" w:rsidP="00000000" w:rsidRDefault="00000000" w:rsidRPr="00000000" w14:paraId="0000004B">
      <w:pPr>
        <w:tabs>
          <w:tab w:val="right" w:leader="none" w:pos="10800"/>
        </w:tabs>
        <w:rPr>
          <w:rFonts w:ascii="Garamond" w:cs="Garamond" w:eastAsia="Garamond" w:hAnsi="Garamond"/>
          <w:u w:val="single"/>
          <w:shd w:fill="auto" w:val="clear"/>
        </w:rPr>
      </w:pPr>
      <w:r w:rsidDel="00000000" w:rsidR="00000000" w:rsidRPr="00000000">
        <w:rPr>
          <w:rFonts w:ascii="Garamond" w:cs="Garamond" w:eastAsia="Garamond" w:hAnsi="Garamond"/>
          <w:u w:val="single"/>
          <w:shd w:fill="auto" w:val="clear"/>
          <w:rtl w:val="0"/>
        </w:rPr>
        <w:t xml:space="preserve">Sports Coordinator| UMBC</w:t>
      </w:r>
    </w:p>
    <w:p w:rsidR="00000000" w:rsidDel="00000000" w:rsidP="00000000" w:rsidRDefault="00000000" w:rsidRPr="00000000" w14:paraId="0000004C">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Team Selections, facility management for practices and events, developing sports events, needs of interests, scheduling, collaborations, providing uniforms, budget management, safety and risk management, evaluations, community engagement, fundraising events, and gaining sponsorships, establishing partnerships, compliance with rules and policies, recruiting coaching and staff coordination.</w:t>
      </w:r>
      <w:r w:rsidDel="00000000" w:rsidR="00000000" w:rsidRPr="00000000">
        <w:rPr>
          <w:rtl w:val="0"/>
        </w:rPr>
      </w:r>
    </w:p>
    <w:p w:rsidR="00000000" w:rsidDel="00000000" w:rsidP="00000000" w:rsidRDefault="00000000" w:rsidRPr="00000000" w14:paraId="0000004D">
      <w:pPr>
        <w:widowControl w:val="0"/>
        <w:ind w:left="0" w:firstLine="0"/>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4E">
      <w:pPr>
        <w:widowControl w:val="0"/>
        <w:ind w:left="0" w:firstLine="0"/>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4F">
      <w:pPr>
        <w:widowControl w:val="0"/>
        <w:ind w:left="0" w:firstLine="0"/>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50">
      <w:pPr>
        <w:tabs>
          <w:tab w:val="right" w:leader="none" w:pos="10800"/>
        </w:tabs>
        <w:rPr>
          <w:rFonts w:ascii="Garamond" w:cs="Garamond" w:eastAsia="Garamond" w:hAnsi="Garamond"/>
          <w:shd w:fill="auto" w:val="clear"/>
        </w:rPr>
      </w:pPr>
      <w:r w:rsidDel="00000000" w:rsidR="00000000" w:rsidRPr="00000000">
        <w:rPr>
          <w:rFonts w:ascii="Garamond" w:cs="Garamond" w:eastAsia="Garamond" w:hAnsi="Garamond"/>
          <w:b w:val="1"/>
          <w:bCs w:val="1"/>
          <w:shd w:fill="auto" w:val="clear"/>
          <w:rtl w:val="0"/>
        </w:rPr>
        <w:t xml:space="preserve">Our Daily Bread/TonyRose Foundation</w:t>
      </w:r>
      <w:r w:rsidDel="00000000" w:rsidR="00000000" w:rsidRPr="00000000">
        <w:rPr>
          <w:rFonts w:ascii="Garamond" w:cs="Garamond" w:eastAsia="Garamond" w:hAnsi="Garamond"/>
          <w:shd w:fill="auto" w:val="clear"/>
          <w:rtl w:val="0"/>
        </w:rPr>
        <w:tab/>
        <w:t xml:space="preserve">September 2021</w:t>
      </w:r>
    </w:p>
    <w:p w:rsidR="00000000" w:rsidDel="00000000" w:rsidP="00000000" w:rsidRDefault="00000000" w:rsidRPr="00000000" w14:paraId="00000051">
      <w:pPr>
        <w:tabs>
          <w:tab w:val="right" w:leader="none" w:pos="10800"/>
        </w:tabs>
        <w:rPr>
          <w:rFonts w:ascii="Garamond" w:cs="Garamond" w:eastAsia="Garamond" w:hAnsi="Garamond"/>
          <w:u w:val="single"/>
          <w:shd w:fill="auto" w:val="clear"/>
        </w:rPr>
      </w:pPr>
      <w:r w:rsidDel="00000000" w:rsidR="00000000" w:rsidRPr="00000000">
        <w:rPr>
          <w:rFonts w:ascii="Garamond" w:cs="Garamond" w:eastAsia="Garamond" w:hAnsi="Garamond"/>
          <w:u w:val="single"/>
          <w:shd w:fill="auto" w:val="clear"/>
          <w:rtl w:val="0"/>
        </w:rPr>
        <w:t xml:space="preserve">Community Service | Baltimore City</w:t>
      </w:r>
    </w:p>
    <w:p w:rsidR="00000000" w:rsidDel="00000000" w:rsidP="00000000" w:rsidRDefault="00000000" w:rsidRPr="00000000" w14:paraId="00000052">
      <w:pPr>
        <w:widowControl w:val="0"/>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Collaborated with shelters to support the homeless community through respectful engagement. Assisted in resource distribution, educational outreach. Maintained safety and hygiene practices while prioritizing dignity/avoiding assumptions. Engaged with community partners to promote coordinated care/service. </w:t>
      </w:r>
    </w:p>
    <w:p w:rsidR="00000000" w:rsidDel="00000000" w:rsidP="00000000" w:rsidRDefault="00000000" w:rsidRPr="00000000" w14:paraId="00000053">
      <w:pPr>
        <w:widowControl w:val="0"/>
        <w:rPr>
          <w:rFonts w:ascii="Garamond" w:cs="Garamond" w:eastAsia="Garamond" w:hAnsi="Garamond"/>
          <w:shd w:fill="auto" w:val="clear"/>
        </w:rPr>
      </w:pPr>
      <w:r w:rsidDel="00000000" w:rsidR="00000000" w:rsidRPr="00000000">
        <w:rPr>
          <w:rtl w:val="0"/>
        </w:rPr>
      </w:r>
    </w:p>
    <w:p w:rsidR="00000000" w:rsidDel="00000000" w:rsidP="00000000" w:rsidRDefault="00000000" w:rsidRPr="00000000" w14:paraId="00000054">
      <w:pPr>
        <w:pBdr>
          <w:bottom w:color="000000" w:space="1" w:sz="4" w:val="single"/>
        </w:pBdr>
        <w:rPr>
          <w:rFonts w:ascii="Garamond" w:cs="Garamond" w:eastAsia="Garamond" w:hAnsi="Garamond"/>
          <w:b w:val="1"/>
          <w:bCs w:val="1"/>
          <w:shd w:fill="auto" w:val="clear"/>
        </w:rPr>
      </w:pPr>
      <w:r w:rsidDel="00000000" w:rsidR="00000000" w:rsidRPr="00000000">
        <w:rPr>
          <w:rFonts w:ascii="Garamond" w:cs="Garamond" w:eastAsia="Garamond" w:hAnsi="Garamond"/>
          <w:b w:val="1"/>
          <w:bCs w:val="1"/>
          <w:shd w:fill="auto" w:val="clear"/>
          <w:rtl w:val="0"/>
        </w:rPr>
        <w:t xml:space="preserve">SKILLS</w:t>
      </w:r>
    </w:p>
    <w:p w:rsidR="00000000" w:rsidDel="00000000" w:rsidP="00000000" w:rsidRDefault="00000000" w:rsidRPr="00000000" w14:paraId="00000055">
      <w:pPr>
        <w:pageBreakBefore w:val="0"/>
        <w:spacing w:before="160" w:line="264" w:lineRule="auto"/>
        <w:ind w:left="720" w:firstLine="0"/>
        <w:jc w:val="both"/>
        <w:rPr>
          <w:rFonts w:ascii="Garamond" w:cs="Garamond" w:eastAsia="Garamond" w:hAnsi="Garamond"/>
          <w:shd w:fill="auto" w:val="clear"/>
        </w:rPr>
      </w:pPr>
      <w:r w:rsidDel="00000000" w:rsidR="00000000" w:rsidRPr="00000000">
        <w:rPr>
          <w:rFonts w:ascii="Garamond" w:cs="Garamond" w:eastAsia="Garamond" w:hAnsi="Garamond"/>
          <w:shd w:fill="auto" w:val="clear"/>
          <w:rtl w:val="0"/>
        </w:rPr>
        <w:t xml:space="preserve">Discipline | Resilience| Inclusive Leadership | Flexibility | Time Management |  Effective Communication |Initiative</w:t>
      </w:r>
    </w:p>
    <w:sectPr>
      <w:headerReference r:id="rId6" w:type="default"/>
      <w:headerReference r:id="rId7" w:type="first"/>
      <w:footerReference r:id="rId8" w:type="default"/>
      <w:pgSz w:h="15840" w:w="12240" w:orient="portrait"/>
      <w:pgMar w:bottom="0" w:top="0" w:left="576" w:right="576"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ageBreakBefore w:val="0"/>
      <w:shd w:fill="auto" w:val="clear"/>
      <w:spacing w:after="720" w:lineRule="auto"/>
      <w:rPr>
        <w:color w:val="000000"/>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ageBreakBefore w:val="0"/>
      <w:shd w:fill="auto" w:val="clear"/>
      <w:spacing w:after="240" w:before="720" w:line="240" w:lineRule="auto"/>
      <w:rPr>
        <w:color w:val="000000"/>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ageBreakBefore w:val="0"/>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highlight w:val="whit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FranklinGothi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